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FF" w:rsidRPr="003218CE" w:rsidRDefault="004F4EFF" w:rsidP="00AC774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>ИНФОРМАЦИЯ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 xml:space="preserve">о ходе исполнения бюджета 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>муниципального образования «Малоземельский сельсовет»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 xml:space="preserve"> Ненецкого автономного округа </w:t>
      </w:r>
    </w:p>
    <w:p w:rsidR="004F4EFF" w:rsidRPr="00E753FE" w:rsidRDefault="004F4EFF" w:rsidP="005F1F8A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3218CE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1 квартал</w:t>
      </w:r>
      <w:r w:rsidRPr="003218CE">
        <w:rPr>
          <w:rFonts w:ascii="Times New Roman" w:hAnsi="Times New Roman"/>
          <w:bCs/>
          <w:sz w:val="24"/>
          <w:szCs w:val="24"/>
        </w:rPr>
        <w:t xml:space="preserve"> 201</w:t>
      </w:r>
      <w:r w:rsidR="00D325BB">
        <w:rPr>
          <w:rFonts w:ascii="Times New Roman" w:hAnsi="Times New Roman"/>
          <w:bCs/>
          <w:sz w:val="24"/>
          <w:szCs w:val="24"/>
        </w:rPr>
        <w:t>9</w:t>
      </w:r>
      <w:r w:rsidRPr="003218CE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F4EFF" w:rsidRPr="003B0323" w:rsidRDefault="004F4EFF" w:rsidP="005F1F8A">
      <w:pPr>
        <w:pStyle w:val="a3"/>
        <w:jc w:val="center"/>
        <w:rPr>
          <w:rFonts w:ascii="Times New Roman" w:hAnsi="Times New Roman"/>
          <w:bCs/>
          <w:sz w:val="18"/>
          <w:szCs w:val="18"/>
        </w:rPr>
      </w:pPr>
    </w:p>
    <w:p w:rsidR="004F4EFF" w:rsidRPr="009B00DC" w:rsidRDefault="004F4EFF" w:rsidP="00D325BB">
      <w:pPr>
        <w:pStyle w:val="a3"/>
        <w:ind w:right="13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9618" w:type="dxa"/>
        <w:tblInd w:w="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56"/>
        <w:gridCol w:w="4887"/>
        <w:gridCol w:w="1356"/>
        <w:gridCol w:w="1359"/>
        <w:gridCol w:w="1360"/>
      </w:tblGrid>
      <w:tr w:rsidR="00D325BB" w:rsidRPr="00D325BB" w:rsidTr="004A48A6">
        <w:trPr>
          <w:trHeight w:val="1057"/>
        </w:trPr>
        <w:tc>
          <w:tcPr>
            <w:tcW w:w="656" w:type="dxa"/>
            <w:shd w:val="clear" w:color="auto" w:fill="auto"/>
            <w:vAlign w:val="center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325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325BB">
              <w:rPr>
                <w:rFonts w:ascii="Times New Roman" w:hAnsi="Times New Roman"/>
              </w:rPr>
              <w:t>/</w:t>
            </w:r>
            <w:proofErr w:type="spellStart"/>
            <w:r w:rsidRPr="00D325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План на 2019 год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Исполнено за 1 квартал 2019 года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% выполнения к плану</w:t>
            </w:r>
          </w:p>
        </w:tc>
      </w:tr>
      <w:tr w:rsidR="00D325BB" w:rsidRPr="00D325BB" w:rsidTr="004A48A6">
        <w:trPr>
          <w:trHeight w:val="225"/>
        </w:trPr>
        <w:tc>
          <w:tcPr>
            <w:tcW w:w="656" w:type="dxa"/>
            <w:shd w:val="clear" w:color="auto" w:fill="auto"/>
            <w:vAlign w:val="center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5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5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5B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5B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5B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28 997,1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5 079,4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17,5</w:t>
            </w:r>
          </w:p>
        </w:tc>
      </w:tr>
      <w:tr w:rsidR="00D325BB" w:rsidRPr="00D325BB" w:rsidTr="004A48A6">
        <w:trPr>
          <w:trHeight w:val="444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1.1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Собственные доходы (налоговые и неналоговые) в том числе: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1 303,1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271,0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56,2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1.1.1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759,4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123,2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16,2</w:t>
            </w:r>
          </w:p>
        </w:tc>
      </w:tr>
      <w:tr w:rsidR="00D325BB" w:rsidRPr="00D325BB" w:rsidTr="004A48A6">
        <w:trPr>
          <w:trHeight w:val="753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1.1.2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275,3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74,3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27,0</w:t>
            </w:r>
          </w:p>
        </w:tc>
      </w:tr>
      <w:tr w:rsidR="00D325BB" w:rsidRPr="00D325BB" w:rsidTr="004A48A6">
        <w:trPr>
          <w:trHeight w:val="41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1.1.3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65,0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54,0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83,1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1.1.4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0,0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D325BB">
              <w:rPr>
                <w:rFonts w:ascii="Times New Roman" w:hAnsi="Times New Roman"/>
                <w:color w:val="FF0000"/>
              </w:rPr>
              <w:t>0,3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0,0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1.1.5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2,0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0,1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5,0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1.1.6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156,1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13,7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8,8</w:t>
            </w:r>
          </w:p>
        </w:tc>
      </w:tr>
      <w:tr w:rsidR="00D325BB" w:rsidRPr="00D325BB" w:rsidTr="004A48A6">
        <w:trPr>
          <w:trHeight w:val="544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1.1.7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9,0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1,5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16,7</w:t>
            </w:r>
          </w:p>
        </w:tc>
      </w:tr>
      <w:tr w:rsidR="00D325BB" w:rsidRPr="00D325BB" w:rsidTr="004A48A6">
        <w:trPr>
          <w:trHeight w:val="707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1.1.8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25,0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0,0</w:t>
            </w:r>
          </w:p>
        </w:tc>
      </w:tr>
      <w:tr w:rsidR="00D325BB" w:rsidRPr="00D325BB" w:rsidTr="004A48A6">
        <w:trPr>
          <w:trHeight w:val="365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1.1.9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11,3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3,9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34,5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1.2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Безвозмездные поступления, всего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27 694,0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4 808,4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17,4</w:t>
            </w:r>
          </w:p>
        </w:tc>
      </w:tr>
      <w:tr w:rsidR="00D325BB" w:rsidRPr="00D325BB" w:rsidTr="004A48A6">
        <w:trPr>
          <w:trHeight w:val="404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1.2.1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13 259,4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2 353,5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17,7</w:t>
            </w:r>
          </w:p>
        </w:tc>
      </w:tr>
      <w:tr w:rsidR="00D325BB" w:rsidRPr="00D325BB" w:rsidTr="004A48A6">
        <w:trPr>
          <w:trHeight w:val="48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1.2.2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869,3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82,7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9,5</w:t>
            </w:r>
          </w:p>
        </w:tc>
      </w:tr>
      <w:tr w:rsidR="00D325BB" w:rsidRPr="00D325BB" w:rsidTr="004A48A6">
        <w:trPr>
          <w:trHeight w:val="315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1.2.3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13 565,3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2 370,0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17,5</w:t>
            </w:r>
          </w:p>
        </w:tc>
      </w:tr>
      <w:tr w:rsidR="00D325BB" w:rsidRPr="00D325BB" w:rsidTr="004A48A6">
        <w:trPr>
          <w:trHeight w:val="1286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1.2.4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0,0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2,2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0,0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Расходы (по разделам)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28 997,1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5 351,0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18,5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2.1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01 «Общегосударственные вопросы»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14 309,0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2 852,6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19,9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2.2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02 «Национальная оборона»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232,8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9,5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4,1</w:t>
            </w:r>
          </w:p>
        </w:tc>
      </w:tr>
      <w:tr w:rsidR="00D325BB" w:rsidRPr="00D325BB" w:rsidTr="004A48A6">
        <w:trPr>
          <w:trHeight w:val="361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2.3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03 «Национальная деятельность и правоохранительная деятельность»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512,0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92,4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18,0</w:t>
            </w:r>
          </w:p>
        </w:tc>
      </w:tr>
      <w:tr w:rsidR="00D325BB" w:rsidRPr="00D325BB" w:rsidTr="004A48A6">
        <w:trPr>
          <w:trHeight w:val="315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2.4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04 «Национальная экономика»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1 346,7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13,8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1,0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2.5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05 «Жилищно-коммунальное хозяйство»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9 378,5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1 930,3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20,6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2.6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07 «Образование»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219,4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56,8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25,9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2.7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10 «Социальная политика»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2 998,7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395,6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13,2</w:t>
            </w:r>
          </w:p>
        </w:tc>
      </w:tr>
      <w:tr w:rsidR="00D325BB" w:rsidRPr="00D325BB" w:rsidTr="004A48A6">
        <w:trPr>
          <w:trHeight w:val="326"/>
        </w:trPr>
        <w:tc>
          <w:tcPr>
            <w:tcW w:w="5543" w:type="dxa"/>
            <w:gridSpan w:val="2"/>
            <w:shd w:val="clear" w:color="auto" w:fill="auto"/>
            <w:hideMark/>
          </w:tcPr>
          <w:p w:rsidR="00D325BB" w:rsidRPr="00D325BB" w:rsidRDefault="00D325BB" w:rsidP="004A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Превышение доходов над расходами</w:t>
            </w:r>
            <w:proofErr w:type="gramStart"/>
            <w:r w:rsidRPr="00D325BB">
              <w:rPr>
                <w:rFonts w:ascii="Times New Roman" w:hAnsi="Times New Roman"/>
              </w:rPr>
              <w:t xml:space="preserve"> (+), </w:t>
            </w:r>
            <w:proofErr w:type="gramEnd"/>
            <w:r w:rsidRPr="00D325BB">
              <w:rPr>
                <w:rFonts w:ascii="Times New Roman" w:hAnsi="Times New Roman"/>
              </w:rPr>
              <w:t>дефицит (-)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0,0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-271,6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          -</w:t>
            </w:r>
          </w:p>
        </w:tc>
      </w:tr>
      <w:tr w:rsidR="00D325BB" w:rsidRPr="00D325BB" w:rsidTr="004A48A6">
        <w:trPr>
          <w:trHeight w:val="345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3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Источники покрытия дефицита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446,9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         </w:t>
            </w:r>
          </w:p>
        </w:tc>
      </w:tr>
      <w:tr w:rsidR="00D325BB" w:rsidRPr="00D325BB" w:rsidTr="004A48A6">
        <w:trPr>
          <w:trHeight w:val="36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 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Остатки средств на  01.01.2019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446,9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   </w:t>
            </w:r>
          </w:p>
        </w:tc>
      </w:tr>
      <w:tr w:rsidR="00D325BB" w:rsidRPr="00D325BB" w:rsidTr="004A48A6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 </w:t>
            </w:r>
          </w:p>
        </w:tc>
        <w:tc>
          <w:tcPr>
            <w:tcW w:w="4887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Остатки средств на  01.04.2019</w:t>
            </w:r>
          </w:p>
        </w:tc>
        <w:tc>
          <w:tcPr>
            <w:tcW w:w="1356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175,3</w:t>
            </w:r>
          </w:p>
        </w:tc>
        <w:tc>
          <w:tcPr>
            <w:tcW w:w="1359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D325BB" w:rsidRPr="00D325BB" w:rsidRDefault="00D325BB" w:rsidP="00D325BB">
            <w:pPr>
              <w:spacing w:after="0" w:line="240" w:lineRule="auto"/>
              <w:rPr>
                <w:rFonts w:ascii="Times New Roman" w:hAnsi="Times New Roman"/>
              </w:rPr>
            </w:pPr>
            <w:r w:rsidRPr="00D325BB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4F4EFF" w:rsidRPr="003B0323" w:rsidRDefault="004F4EFF" w:rsidP="00AC774E">
      <w:pPr>
        <w:pStyle w:val="a3"/>
        <w:rPr>
          <w:sz w:val="16"/>
          <w:szCs w:val="16"/>
        </w:rPr>
      </w:pPr>
    </w:p>
    <w:sectPr w:rsidR="004F4EFF" w:rsidRPr="003B0323" w:rsidSect="0093458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8A"/>
    <w:rsid w:val="000216BB"/>
    <w:rsid w:val="000458CA"/>
    <w:rsid w:val="0006654B"/>
    <w:rsid w:val="000A37CE"/>
    <w:rsid w:val="000E1D87"/>
    <w:rsid w:val="00116D67"/>
    <w:rsid w:val="00145869"/>
    <w:rsid w:val="00162BAC"/>
    <w:rsid w:val="001634AA"/>
    <w:rsid w:val="001C2F96"/>
    <w:rsid w:val="001D5B0F"/>
    <w:rsid w:val="001D5EC8"/>
    <w:rsid w:val="001F3BA0"/>
    <w:rsid w:val="003218CE"/>
    <w:rsid w:val="00323660"/>
    <w:rsid w:val="003B0323"/>
    <w:rsid w:val="003D2D1D"/>
    <w:rsid w:val="003E28AC"/>
    <w:rsid w:val="00400168"/>
    <w:rsid w:val="004779BB"/>
    <w:rsid w:val="004A48A6"/>
    <w:rsid w:val="004E7856"/>
    <w:rsid w:val="004F4EFF"/>
    <w:rsid w:val="0051602E"/>
    <w:rsid w:val="005B4C77"/>
    <w:rsid w:val="005C2EF1"/>
    <w:rsid w:val="005F1F8A"/>
    <w:rsid w:val="005F602A"/>
    <w:rsid w:val="00630877"/>
    <w:rsid w:val="00645E2C"/>
    <w:rsid w:val="00683769"/>
    <w:rsid w:val="006E1416"/>
    <w:rsid w:val="00701967"/>
    <w:rsid w:val="00726C7C"/>
    <w:rsid w:val="00744C98"/>
    <w:rsid w:val="00853E59"/>
    <w:rsid w:val="00896183"/>
    <w:rsid w:val="0090201B"/>
    <w:rsid w:val="00934583"/>
    <w:rsid w:val="00996AAB"/>
    <w:rsid w:val="009B00DC"/>
    <w:rsid w:val="009B3896"/>
    <w:rsid w:val="009C7E28"/>
    <w:rsid w:val="009E37D4"/>
    <w:rsid w:val="00A52005"/>
    <w:rsid w:val="00A54925"/>
    <w:rsid w:val="00A82393"/>
    <w:rsid w:val="00AC4F1C"/>
    <w:rsid w:val="00AC774E"/>
    <w:rsid w:val="00AF7E6C"/>
    <w:rsid w:val="00B179E7"/>
    <w:rsid w:val="00B17BD5"/>
    <w:rsid w:val="00B31740"/>
    <w:rsid w:val="00B576A8"/>
    <w:rsid w:val="00B6161E"/>
    <w:rsid w:val="00B646A4"/>
    <w:rsid w:val="00BB3FE3"/>
    <w:rsid w:val="00BE1961"/>
    <w:rsid w:val="00C0192C"/>
    <w:rsid w:val="00C33F6D"/>
    <w:rsid w:val="00C6612E"/>
    <w:rsid w:val="00CE699B"/>
    <w:rsid w:val="00D325BB"/>
    <w:rsid w:val="00D93C42"/>
    <w:rsid w:val="00E51962"/>
    <w:rsid w:val="00E753FE"/>
    <w:rsid w:val="00F041D6"/>
    <w:rsid w:val="00F43DCC"/>
    <w:rsid w:val="00F65C05"/>
    <w:rsid w:val="00F74469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F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dcterms:created xsi:type="dcterms:W3CDTF">2016-04-14T07:37:00Z</dcterms:created>
  <dcterms:modified xsi:type="dcterms:W3CDTF">2019-04-05T12:15:00Z</dcterms:modified>
</cp:coreProperties>
</file>